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94" w:rsidRPr="008A099C" w:rsidRDefault="00974994" w:rsidP="00974994">
      <w:pPr>
        <w:pStyle w:val="a3"/>
        <w:shd w:val="clear" w:color="auto" w:fill="FFFFFF"/>
        <w:spacing w:before="0" w:beforeAutospacing="0"/>
        <w:jc w:val="center"/>
        <w:rPr>
          <w:b/>
          <w:sz w:val="26"/>
          <w:szCs w:val="26"/>
        </w:rPr>
      </w:pPr>
      <w:r w:rsidRPr="008A099C">
        <w:rPr>
          <w:b/>
          <w:sz w:val="26"/>
          <w:szCs w:val="26"/>
        </w:rPr>
        <w:t>Жилищное строительство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74994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</w:t>
      </w:r>
      <w:r w:rsidR="004F1EA9" w:rsidRPr="008A4C91">
        <w:t xml:space="preserve">Масштабное предоставление </w:t>
      </w:r>
      <w:r w:rsidR="00974994" w:rsidRPr="008A4C91">
        <w:t xml:space="preserve">в предыдущие годы </w:t>
      </w:r>
      <w:proofErr w:type="gramStart"/>
      <w:r w:rsidR="004F1EA9" w:rsidRPr="008A4C91">
        <w:t xml:space="preserve">по </w:t>
      </w:r>
      <w:r w:rsidR="00974994" w:rsidRPr="008A4C91">
        <w:t xml:space="preserve"> настоящее</w:t>
      </w:r>
      <w:proofErr w:type="gramEnd"/>
      <w:r w:rsidR="00974994" w:rsidRPr="008A4C91">
        <w:t xml:space="preserve"> время на территории </w:t>
      </w:r>
      <w:proofErr w:type="spellStart"/>
      <w:r w:rsidR="00974994" w:rsidRPr="008A4C91">
        <w:t>УстьАбаканского</w:t>
      </w:r>
      <w:proofErr w:type="spellEnd"/>
      <w:r w:rsidR="00974994" w:rsidRPr="008A4C91">
        <w:t xml:space="preserve"> района земельных участков </w:t>
      </w:r>
      <w:r w:rsidR="004F1EA9" w:rsidRPr="008A4C91">
        <w:t xml:space="preserve">с целью жилищного строительства </w:t>
      </w:r>
      <w:r w:rsidR="00974994" w:rsidRPr="008A4C91">
        <w:t xml:space="preserve">для льготных категорий граждан, а также включение в черту населенных пунктов </w:t>
      </w:r>
      <w:r w:rsidR="004F1EA9" w:rsidRPr="008A4C91">
        <w:t xml:space="preserve">земельных массивов из состава земель сельскохозяйственного назначения </w:t>
      </w:r>
      <w:r w:rsidR="00974994" w:rsidRPr="008A4C91">
        <w:t xml:space="preserve">поселений Усть-Абаканского района, расположенных в непосредственной близости к городам Абакан, Черногорск, </w:t>
      </w:r>
      <w:r w:rsidR="004F1EA9" w:rsidRPr="008A4C91">
        <w:t xml:space="preserve">обусловило активное строительство индивидуальных жилых домов. Так, за период с 2016-2020 годы введено в эксплуатацию </w:t>
      </w:r>
      <w:r w:rsidRPr="008A4C91">
        <w:t xml:space="preserve">148,2394 тыс. </w:t>
      </w:r>
      <w:proofErr w:type="spellStart"/>
      <w:r w:rsidRPr="008A4C91">
        <w:t>кв.метров</w:t>
      </w:r>
      <w:proofErr w:type="spellEnd"/>
      <w:r w:rsidRPr="008A4C91">
        <w:t xml:space="preserve"> индивидуального </w:t>
      </w:r>
      <w:proofErr w:type="gramStart"/>
      <w:r w:rsidRPr="008A4C91">
        <w:t>жилья.,</w:t>
      </w:r>
      <w:proofErr w:type="gramEnd"/>
      <w:r w:rsidRPr="008A4C91">
        <w:t xml:space="preserve"> в том числе по годам: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2016 год – 9,678 тыс. </w:t>
      </w:r>
      <w:proofErr w:type="spellStart"/>
      <w:r w:rsidRPr="008A4C91">
        <w:t>кв.м</w:t>
      </w:r>
      <w:proofErr w:type="spellEnd"/>
      <w:r w:rsidRPr="008A4C91">
        <w:t>.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2017 год – 18,2034 тыс. </w:t>
      </w:r>
      <w:proofErr w:type="spellStart"/>
      <w:r w:rsidRPr="008A4C91">
        <w:t>кв.м</w:t>
      </w:r>
      <w:proofErr w:type="spellEnd"/>
      <w:r w:rsidRPr="008A4C91">
        <w:t>.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2018 год – 29,6 тыс. </w:t>
      </w:r>
      <w:proofErr w:type="spellStart"/>
      <w:r w:rsidRPr="008A4C91">
        <w:t>кв.м</w:t>
      </w:r>
      <w:proofErr w:type="spellEnd"/>
      <w:r w:rsidRPr="008A4C91">
        <w:t>.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2019 год – 45,2 тыс. </w:t>
      </w:r>
      <w:proofErr w:type="spellStart"/>
      <w:r w:rsidRPr="008A4C91">
        <w:t>кв.м</w:t>
      </w:r>
      <w:proofErr w:type="spellEnd"/>
      <w:r w:rsidRPr="008A4C91">
        <w:t>.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2020 год – 45,558 тыс. </w:t>
      </w:r>
      <w:proofErr w:type="spellStart"/>
      <w:r w:rsidRPr="008A4C91">
        <w:t>кв.м</w:t>
      </w:r>
      <w:proofErr w:type="spellEnd"/>
      <w:r w:rsidRPr="008A4C91">
        <w:t>.</w:t>
      </w:r>
    </w:p>
    <w:p w:rsidR="008A099C" w:rsidRPr="008A4C91" w:rsidRDefault="008A099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Средняя обеспеченность общей площадью жилых помещений, приходящаяся в среднем на одного жителя, выросла с 19,99 кв. метров </w:t>
      </w:r>
      <w:proofErr w:type="gramStart"/>
      <w:r w:rsidRPr="008A4C91">
        <w:t>( 2016</w:t>
      </w:r>
      <w:proofErr w:type="gramEnd"/>
      <w:r w:rsidRPr="008A4C91">
        <w:t xml:space="preserve"> год) до </w:t>
      </w:r>
      <w:r w:rsidRPr="008C098C">
        <w:t xml:space="preserve">23,9 </w:t>
      </w:r>
      <w:proofErr w:type="spellStart"/>
      <w:r w:rsidRPr="008C098C">
        <w:t>кв</w:t>
      </w:r>
      <w:r w:rsidRPr="008A4C91">
        <w:t>.метров</w:t>
      </w:r>
      <w:proofErr w:type="spellEnd"/>
      <w:r w:rsidRPr="008A4C91">
        <w:t xml:space="preserve"> (2020 год). </w:t>
      </w:r>
    </w:p>
    <w:p w:rsidR="00333EB0" w:rsidRPr="008A4C91" w:rsidRDefault="00333EB0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</w:t>
      </w:r>
    </w:p>
    <w:p w:rsidR="00FF3DBC" w:rsidRPr="008A4C91" w:rsidRDefault="00333EB0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</w:t>
      </w:r>
      <w:r w:rsidR="00582893" w:rsidRPr="008A4C91">
        <w:t xml:space="preserve"> Усть-Абаканский район участвует в национальном проекте «Жилье и городская среда» и разработанных на их основе региональных программах Республики Хакасия.  </w:t>
      </w:r>
    </w:p>
    <w:p w:rsidR="00333EB0" w:rsidRPr="008A4C91" w:rsidRDefault="00FF3DBC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</w:t>
      </w:r>
      <w:r w:rsidR="00582893" w:rsidRPr="008A4C91">
        <w:t xml:space="preserve">Так, в рамках Регионального адресного </w:t>
      </w:r>
      <w:proofErr w:type="gramStart"/>
      <w:r w:rsidR="00582893" w:rsidRPr="008A4C91">
        <w:t>проекта  по</w:t>
      </w:r>
      <w:proofErr w:type="gramEnd"/>
      <w:r w:rsidR="00582893" w:rsidRPr="008A4C91">
        <w:t xml:space="preserve"> переселению граждан их аварийного и непригодного </w:t>
      </w:r>
      <w:r w:rsidR="00FD329F" w:rsidRPr="008A4C91">
        <w:t xml:space="preserve">для проживания </w:t>
      </w:r>
      <w:r w:rsidR="00333EB0" w:rsidRPr="008A4C91">
        <w:t xml:space="preserve">жилищного фонда </w:t>
      </w:r>
      <w:r w:rsidR="00582893" w:rsidRPr="008A4C91">
        <w:t>за 2016-2020 годы переселено</w:t>
      </w:r>
      <w:r w:rsidR="00FD329F" w:rsidRPr="008A4C91">
        <w:t xml:space="preserve"> 313 человек  и </w:t>
      </w:r>
      <w:r w:rsidR="00333EB0" w:rsidRPr="008A4C91">
        <w:t>ликвидирова</w:t>
      </w:r>
      <w:r w:rsidR="00582893" w:rsidRPr="008A4C91">
        <w:t>н</w:t>
      </w:r>
      <w:r w:rsidR="00333EB0" w:rsidRPr="008A4C91">
        <w:t xml:space="preserve"> аварийный жилищный фонд в количестве    </w:t>
      </w:r>
      <w:r w:rsidR="001B0C48" w:rsidRPr="008A4C91">
        <w:t xml:space="preserve">4 350,0 </w:t>
      </w:r>
      <w:proofErr w:type="spellStart"/>
      <w:r w:rsidR="001B0C48" w:rsidRPr="008A4C91">
        <w:t>кв.метров</w:t>
      </w:r>
      <w:proofErr w:type="spellEnd"/>
      <w:r w:rsidR="001B0C48" w:rsidRPr="008A4C91">
        <w:t>, в том числе:</w:t>
      </w:r>
      <w:r w:rsidR="00333EB0" w:rsidRPr="008A4C91">
        <w:t xml:space="preserve">   </w:t>
      </w:r>
    </w:p>
    <w:p w:rsidR="00333EB0" w:rsidRPr="008A4C91" w:rsidRDefault="00333EB0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2017 год – 292 человека </w:t>
      </w:r>
      <w:r w:rsidR="00FD329F" w:rsidRPr="008A4C91">
        <w:t xml:space="preserve">в </w:t>
      </w:r>
      <w:proofErr w:type="spellStart"/>
      <w:r w:rsidR="00FD329F" w:rsidRPr="008A4C91">
        <w:t>рп.Усть</w:t>
      </w:r>
      <w:proofErr w:type="spellEnd"/>
      <w:r w:rsidR="00FD329F" w:rsidRPr="008A4C91">
        <w:t>-Абакан</w:t>
      </w:r>
      <w:r w:rsidR="00E86038" w:rsidRPr="008A4C91">
        <w:t>,</w:t>
      </w:r>
      <w:r w:rsidR="00FD329F" w:rsidRPr="008A4C91">
        <w:t xml:space="preserve"> </w:t>
      </w:r>
      <w:r w:rsidRPr="008A4C91">
        <w:t xml:space="preserve">введено в эксплуатацию 2 МКД общей площадью 7396,6 </w:t>
      </w:r>
      <w:proofErr w:type="spellStart"/>
      <w:r w:rsidRPr="008A4C91">
        <w:t>кв.м</w:t>
      </w:r>
      <w:proofErr w:type="spellEnd"/>
      <w:r w:rsidRPr="008A4C91">
        <w:t>.</w:t>
      </w:r>
      <w:r w:rsidR="00FD329F" w:rsidRPr="008A4C91">
        <w:t xml:space="preserve"> </w:t>
      </w:r>
      <w:proofErr w:type="gramStart"/>
      <w:r w:rsidR="00FD329F" w:rsidRPr="008A4C91">
        <w:t>( аварийный</w:t>
      </w:r>
      <w:proofErr w:type="gramEnd"/>
      <w:r w:rsidR="00FD329F" w:rsidRPr="008A4C91">
        <w:t xml:space="preserve"> 4017,6 </w:t>
      </w:r>
      <w:proofErr w:type="spellStart"/>
      <w:r w:rsidR="00FD329F" w:rsidRPr="008A4C91">
        <w:t>кв.м</w:t>
      </w:r>
      <w:proofErr w:type="spellEnd"/>
      <w:r w:rsidR="00FD329F" w:rsidRPr="008A4C91">
        <w:t>.)</w:t>
      </w:r>
    </w:p>
    <w:p w:rsidR="00E86038" w:rsidRPr="008A4C91" w:rsidRDefault="00E86038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Приобретены квартиры в </w:t>
      </w:r>
      <w:proofErr w:type="spellStart"/>
      <w:r w:rsidRPr="008A4C91">
        <w:t>г.Черногорске</w:t>
      </w:r>
      <w:proofErr w:type="spellEnd"/>
      <w:r w:rsidRPr="008A4C91">
        <w:t xml:space="preserve"> и переселены из аварийного жилищного фонда:</w:t>
      </w:r>
    </w:p>
    <w:p w:rsidR="00333EB0" w:rsidRPr="008A4C91" w:rsidRDefault="00333EB0" w:rsidP="008A099C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2019 год – 4 </w:t>
      </w:r>
      <w:r w:rsidR="00FD329F" w:rsidRPr="008A4C91">
        <w:t xml:space="preserve">человека в </w:t>
      </w:r>
      <w:proofErr w:type="spellStart"/>
      <w:r w:rsidR="00FD329F" w:rsidRPr="008A4C91">
        <w:t>п.Тигей</w:t>
      </w:r>
      <w:proofErr w:type="spellEnd"/>
      <w:r w:rsidR="00FD329F" w:rsidRPr="008A4C91">
        <w:t xml:space="preserve"> </w:t>
      </w:r>
      <w:proofErr w:type="spellStart"/>
      <w:r w:rsidR="00FD329F" w:rsidRPr="008A4C91">
        <w:t>Райковского</w:t>
      </w:r>
      <w:proofErr w:type="spellEnd"/>
      <w:r w:rsidR="00FD329F" w:rsidRPr="008A4C91">
        <w:t xml:space="preserve"> сельсовета, приобретено 37,3 </w:t>
      </w:r>
      <w:proofErr w:type="spellStart"/>
      <w:r w:rsidR="00FD329F" w:rsidRPr="008A4C91">
        <w:t>кв.м</w:t>
      </w:r>
      <w:proofErr w:type="spellEnd"/>
      <w:r w:rsidR="00FD329F" w:rsidRPr="008A4C91">
        <w:t xml:space="preserve">. (аварийный 31,6 </w:t>
      </w:r>
      <w:proofErr w:type="spellStart"/>
      <w:r w:rsidR="00FD329F" w:rsidRPr="008A4C91">
        <w:t>кв.м</w:t>
      </w:r>
      <w:proofErr w:type="spellEnd"/>
      <w:r w:rsidR="00FD329F" w:rsidRPr="008A4C91">
        <w:t>.)</w:t>
      </w:r>
    </w:p>
    <w:p w:rsidR="00333EB0" w:rsidRPr="008A4C91" w:rsidRDefault="00FD329F" w:rsidP="00333EB0">
      <w:pPr>
        <w:pStyle w:val="a3"/>
        <w:shd w:val="clear" w:color="auto" w:fill="FDFDFD"/>
        <w:spacing w:before="0" w:beforeAutospacing="0"/>
        <w:jc w:val="both"/>
      </w:pPr>
      <w:r w:rsidRPr="008A4C91">
        <w:t xml:space="preserve">       2020 год </w:t>
      </w:r>
      <w:r w:rsidR="00333EB0" w:rsidRPr="008A4C91">
        <w:t xml:space="preserve">- </w:t>
      </w:r>
      <w:r w:rsidRPr="008A4C91">
        <w:t>8</w:t>
      </w:r>
      <w:r w:rsidR="00333EB0" w:rsidRPr="008A4C91">
        <w:t xml:space="preserve"> </w:t>
      </w:r>
      <w:r w:rsidRPr="008A4C91">
        <w:t xml:space="preserve">человек в </w:t>
      </w:r>
      <w:proofErr w:type="spellStart"/>
      <w:r w:rsidRPr="008A4C91">
        <w:t>п.Тигей</w:t>
      </w:r>
      <w:proofErr w:type="spellEnd"/>
      <w:r w:rsidRPr="008A4C91">
        <w:t xml:space="preserve"> </w:t>
      </w:r>
      <w:proofErr w:type="spellStart"/>
      <w:r w:rsidR="00333EB0" w:rsidRPr="008A4C91">
        <w:t>Райковско</w:t>
      </w:r>
      <w:r w:rsidRPr="008A4C91">
        <w:t>го</w:t>
      </w:r>
      <w:proofErr w:type="spellEnd"/>
      <w:r w:rsidR="00333EB0" w:rsidRPr="008A4C91">
        <w:t xml:space="preserve"> сельсовет</w:t>
      </w:r>
      <w:r w:rsidRPr="008A4C91">
        <w:t>а</w:t>
      </w:r>
      <w:r w:rsidR="00333EB0" w:rsidRPr="008A4C91">
        <w:t xml:space="preserve"> </w:t>
      </w:r>
      <w:proofErr w:type="gramStart"/>
      <w:r w:rsidR="00333EB0" w:rsidRPr="008A4C91">
        <w:t>( расселено</w:t>
      </w:r>
      <w:proofErr w:type="gramEnd"/>
      <w:r w:rsidR="00333EB0" w:rsidRPr="008A4C91">
        <w:t xml:space="preserve"> 125,8 </w:t>
      </w:r>
      <w:proofErr w:type="spellStart"/>
      <w:r w:rsidR="00333EB0" w:rsidRPr="008A4C91">
        <w:t>кв.м</w:t>
      </w:r>
      <w:proofErr w:type="spellEnd"/>
      <w:r w:rsidR="00333EB0" w:rsidRPr="008A4C91">
        <w:t xml:space="preserve">., приобретено 137,7 </w:t>
      </w:r>
      <w:proofErr w:type="spellStart"/>
      <w:r w:rsidR="00333EB0" w:rsidRPr="008A4C91">
        <w:t>кв.м</w:t>
      </w:r>
      <w:proofErr w:type="spellEnd"/>
      <w:r w:rsidR="00333EB0" w:rsidRPr="008A4C91">
        <w:t xml:space="preserve">.);   и </w:t>
      </w:r>
      <w:r w:rsidRPr="008A4C91">
        <w:t>9</w:t>
      </w:r>
      <w:r w:rsidR="00333EB0" w:rsidRPr="008A4C91">
        <w:t xml:space="preserve"> </w:t>
      </w:r>
      <w:r w:rsidRPr="008A4C91">
        <w:t xml:space="preserve">человек </w:t>
      </w:r>
      <w:r w:rsidR="00333EB0" w:rsidRPr="008A4C91">
        <w:t xml:space="preserve">в </w:t>
      </w:r>
      <w:proofErr w:type="spellStart"/>
      <w:r w:rsidR="00333EB0" w:rsidRPr="008A4C91">
        <w:t>с.Солнечно</w:t>
      </w:r>
      <w:r w:rsidRPr="008A4C91">
        <w:t>е</w:t>
      </w:r>
      <w:proofErr w:type="spellEnd"/>
      <w:r w:rsidRPr="008A4C91">
        <w:t xml:space="preserve"> Солнечного сельсовета</w:t>
      </w:r>
      <w:r w:rsidR="00333EB0" w:rsidRPr="008A4C91">
        <w:t xml:space="preserve">( расселено 175,0 </w:t>
      </w:r>
      <w:proofErr w:type="spellStart"/>
      <w:r w:rsidR="00333EB0" w:rsidRPr="008A4C91">
        <w:t>кв.м</w:t>
      </w:r>
      <w:proofErr w:type="spellEnd"/>
      <w:r w:rsidR="00333EB0" w:rsidRPr="008A4C91">
        <w:t xml:space="preserve">., приобретено 183,7 </w:t>
      </w:r>
      <w:proofErr w:type="spellStart"/>
      <w:r w:rsidR="00333EB0" w:rsidRPr="008A4C91">
        <w:t>кв.м</w:t>
      </w:r>
      <w:proofErr w:type="spellEnd"/>
      <w:r w:rsidR="00333EB0" w:rsidRPr="008A4C91">
        <w:t>.).</w:t>
      </w:r>
    </w:p>
    <w:p w:rsidR="00FD329F" w:rsidRPr="008A4C91" w:rsidRDefault="00FD329F" w:rsidP="00333EB0">
      <w:pPr>
        <w:pStyle w:val="a3"/>
        <w:shd w:val="clear" w:color="auto" w:fill="FDFDFD"/>
        <w:spacing w:before="0" w:beforeAutospacing="0"/>
        <w:jc w:val="both"/>
      </w:pPr>
      <w:r w:rsidRPr="008A4C91">
        <w:t xml:space="preserve">       На перспективу планируется включение в Региональную адресную программу Республики Хакасия по переселению</w:t>
      </w:r>
      <w:r w:rsidR="00E86038" w:rsidRPr="008A4C91">
        <w:t xml:space="preserve"> г</w:t>
      </w:r>
      <w:r w:rsidRPr="008A4C91">
        <w:t>раждан из аварийного и непригодного для проживания жилищного фонда</w:t>
      </w:r>
      <w:r w:rsidR="00E86038" w:rsidRPr="008A4C91">
        <w:t xml:space="preserve">, 11 МКД в </w:t>
      </w:r>
      <w:proofErr w:type="spellStart"/>
      <w:r w:rsidR="00E86038" w:rsidRPr="008A4C91">
        <w:t>рп.Усть</w:t>
      </w:r>
      <w:proofErr w:type="spellEnd"/>
      <w:r w:rsidR="00E86038" w:rsidRPr="008A4C91">
        <w:t xml:space="preserve">-Абакан общей площадью 5056 </w:t>
      </w:r>
      <w:proofErr w:type="spellStart"/>
      <w:r w:rsidR="00E86038" w:rsidRPr="008A4C91">
        <w:t>кв.метров</w:t>
      </w:r>
      <w:proofErr w:type="spellEnd"/>
      <w:r w:rsidR="00E86038" w:rsidRPr="008A4C91">
        <w:t xml:space="preserve"> и 1 дома в п. Имени Ильича </w:t>
      </w:r>
      <w:proofErr w:type="spellStart"/>
      <w:r w:rsidR="00E86038" w:rsidRPr="008A4C91">
        <w:t>Доможаковского</w:t>
      </w:r>
      <w:proofErr w:type="spellEnd"/>
      <w:r w:rsidR="00E86038" w:rsidRPr="008A4C91">
        <w:t xml:space="preserve"> </w:t>
      </w:r>
      <w:proofErr w:type="gramStart"/>
      <w:r w:rsidR="00E86038" w:rsidRPr="008A4C91">
        <w:t>сельсовета  общей</w:t>
      </w:r>
      <w:proofErr w:type="gramEnd"/>
      <w:r w:rsidR="00E86038" w:rsidRPr="008A4C91">
        <w:t xml:space="preserve"> площадью 160 </w:t>
      </w:r>
      <w:proofErr w:type="spellStart"/>
      <w:r w:rsidR="00E86038" w:rsidRPr="008A4C91">
        <w:t>кв.м</w:t>
      </w:r>
      <w:proofErr w:type="spellEnd"/>
      <w:r w:rsidR="00E86038" w:rsidRPr="008A4C91">
        <w:t>. Данные дома признаны аварийными в 2019 году, а согласно действующей Региональной программы, ведется переселение из аварийных домов, признанных таковыми до 01 января 2017 года.</w:t>
      </w:r>
    </w:p>
    <w:p w:rsidR="00730BE9" w:rsidRPr="008A4C91" w:rsidRDefault="00730BE9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BE9" w:rsidRPr="008A4C91" w:rsidRDefault="00582893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подпрограммы «Обеспечение жильем молодых семей» Государственной программы Республики Хакасия «Жилище» </w:t>
      </w:r>
      <w:r w:rsidR="00730BE9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2016-2020 годов улучшить свои жилищные условия смогли 11 молодых сем</w:t>
      </w:r>
      <w:r w:rsidR="00C849F2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ей. Общая сумма направленных средств составила 9269,6 тыс. рублей, в том числе по годам</w:t>
      </w:r>
      <w:r w:rsidR="00730BE9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893" w:rsidRDefault="00582893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5DC" w:rsidRPr="008A4C91" w:rsidRDefault="00B405DC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8" w:type="dxa"/>
        <w:tblInd w:w="93" w:type="dxa"/>
        <w:tblLook w:val="04A0" w:firstRow="1" w:lastRow="0" w:firstColumn="1" w:lastColumn="0" w:noHBand="0" w:noVBand="1"/>
      </w:tblPr>
      <w:tblGrid>
        <w:gridCol w:w="1329"/>
        <w:gridCol w:w="1547"/>
        <w:gridCol w:w="1691"/>
        <w:gridCol w:w="1691"/>
        <w:gridCol w:w="1399"/>
        <w:gridCol w:w="1691"/>
      </w:tblGrid>
      <w:tr w:rsidR="008A4C91" w:rsidRPr="008A4C91" w:rsidTr="00FF3DBC">
        <w:trPr>
          <w:trHeight w:val="576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по подпрограмме "Обеспечение жильем молодых семей" МП "Жилище", тыс. рублей</w:t>
            </w:r>
          </w:p>
        </w:tc>
      </w:tr>
      <w:tr w:rsidR="008A4C91" w:rsidRPr="008A4C91" w:rsidTr="00FF3DBC">
        <w:trPr>
          <w:trHeight w:val="753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DBC" w:rsidRPr="008A4C91" w:rsidRDefault="00FF3DBC" w:rsidP="00FF3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DBC" w:rsidRPr="008A4C91" w:rsidRDefault="00FF3DBC" w:rsidP="00FF3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A4C91" w:rsidRPr="008A4C91" w:rsidTr="00FF3DBC">
        <w:trPr>
          <w:trHeight w:val="2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1593,9</w:t>
            </w:r>
          </w:p>
        </w:tc>
      </w:tr>
      <w:tr w:rsidR="008A4C91" w:rsidRPr="008A4C91" w:rsidTr="00FF3DBC">
        <w:trPr>
          <w:trHeight w:val="2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1475,4</w:t>
            </w:r>
          </w:p>
        </w:tc>
      </w:tr>
      <w:tr w:rsidR="008A4C91" w:rsidRPr="008A4C91" w:rsidTr="00FF3DBC">
        <w:trPr>
          <w:trHeight w:val="2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1053,9</w:t>
            </w:r>
          </w:p>
        </w:tc>
      </w:tr>
      <w:tr w:rsidR="008A4C91" w:rsidRPr="008A4C91" w:rsidTr="00FF3DBC">
        <w:trPr>
          <w:trHeight w:val="2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1004,5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1892,1</w:t>
            </w:r>
          </w:p>
        </w:tc>
      </w:tr>
      <w:tr w:rsidR="008A4C91" w:rsidRPr="008A4C91" w:rsidTr="00FF3DBC">
        <w:trPr>
          <w:trHeight w:val="2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2552,9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374,4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3254,3</w:t>
            </w:r>
          </w:p>
        </w:tc>
      </w:tr>
      <w:tr w:rsidR="008A4C91" w:rsidRPr="008A4C91" w:rsidTr="00FF3DBC">
        <w:trPr>
          <w:trHeight w:val="2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2085,6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1786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BC" w:rsidRPr="008A4C91" w:rsidRDefault="00FF3DBC" w:rsidP="00FF3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9269,6</w:t>
            </w:r>
          </w:p>
        </w:tc>
      </w:tr>
    </w:tbl>
    <w:p w:rsidR="00FF3DBC" w:rsidRPr="008A4C91" w:rsidRDefault="00FF3DBC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DBC" w:rsidRPr="008A4C91" w:rsidRDefault="001D6004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регионального проекта «Формирование комфортной городской среды» на территории Республики Хакасия» за период 2017-2020 год</w:t>
      </w:r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93F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благоустроены</w:t>
      </w: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придомовые территории </w:t>
      </w:r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МКД </w:t>
      </w:r>
      <w:proofErr w:type="gram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( установлены</w:t>
      </w:r>
      <w:proofErr w:type="gram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детские игровые и спортивные площадки, проведено асфальтирование придомовых проездов) и </w:t>
      </w: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</w:t>
      </w:r>
      <w:r w:rsidR="0087293F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93F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</w:t>
      </w:r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Усть-Абакан, </w:t>
      </w:r>
      <w:proofErr w:type="spellStart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п.Расцвет</w:t>
      </w:r>
      <w:proofErr w:type="spellEnd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п.Тепличный</w:t>
      </w:r>
      <w:proofErr w:type="spellEnd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с.Зеленое</w:t>
      </w:r>
      <w:proofErr w:type="spellEnd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Опытненского</w:t>
      </w:r>
      <w:proofErr w:type="spellEnd"/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Это: рыночная площадь по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ул.Базарная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парковая зона «Остров отдыха», скверы по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ул.Гидролизная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ул.Мира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ул.Октябрьская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СДК «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Подхоз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КДЦ «Квартал»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рп.Усть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-Абакан. Произведено озеленение, установлены детские игровые площадки,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топиарные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фигуры, установлен</w:t>
      </w:r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видеонаблюдение</w:t>
      </w:r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освещение</w:t>
      </w:r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лавочки и урны. В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п.Тепличный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установлено освещение и проведено асфальтирование пешеходной дорожки в районе ж/д №15Ж по ул. Вишневая, в </w:t>
      </w:r>
      <w:proofErr w:type="spellStart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с.Зеленое</w:t>
      </w:r>
      <w:proofErr w:type="spellEnd"/>
      <w:r w:rsidR="009F482C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установлена детская игровая площадка в районе парка Победы</w:t>
      </w:r>
      <w:r w:rsidR="004D02F1" w:rsidRPr="008A4C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DBC" w:rsidRPr="008A4C91" w:rsidRDefault="00FF3DBC" w:rsidP="00121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75"/>
        <w:gridCol w:w="2710"/>
        <w:gridCol w:w="1354"/>
        <w:gridCol w:w="1262"/>
        <w:gridCol w:w="1494"/>
        <w:gridCol w:w="1383"/>
      </w:tblGrid>
      <w:tr w:rsidR="008A4C91" w:rsidRPr="008A4C91" w:rsidTr="00E13A47">
        <w:trPr>
          <w:trHeight w:val="576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Реализованные проекты по благоустройству</w:t>
            </w:r>
          </w:p>
        </w:tc>
        <w:tc>
          <w:tcPr>
            <w:tcW w:w="5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по подпрограмме "Доступное жилье" МП "Жилище", тыс. рублей</w:t>
            </w:r>
          </w:p>
        </w:tc>
      </w:tr>
      <w:tr w:rsidR="008A4C91" w:rsidRPr="008A4C91" w:rsidTr="00E13A47">
        <w:trPr>
          <w:trHeight w:val="753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F2" w:rsidRPr="008A4C91" w:rsidRDefault="00C849F2" w:rsidP="006C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F2" w:rsidRPr="008A4C91" w:rsidRDefault="00C849F2" w:rsidP="006C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13A47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             </w:t>
            </w:r>
            <w:proofErr w:type="gramStart"/>
            <w:r w:rsidR="00E13A47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="00E13A47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A4C91" w:rsidRPr="008A4C91" w:rsidTr="00F535A9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F53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A47" w:rsidRPr="008A4C91" w:rsidRDefault="00E13A47" w:rsidP="00E1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25 проектов, в том числе: </w:t>
            </w:r>
          </w:p>
          <w:p w:rsidR="00F535A9" w:rsidRPr="008A4C91" w:rsidRDefault="00C849F2" w:rsidP="00E1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Усть-Абакан: 19 дворовых территорий и 1 общественная территория, </w:t>
            </w:r>
            <w:proofErr w:type="spell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п.Расцвет</w:t>
            </w:r>
            <w:proofErr w:type="spellEnd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территория МКД</w:t>
            </w:r>
            <w:r w:rsidR="00F535A9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 общественная территория</w:t>
            </w: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849F2" w:rsidRPr="008A4C91" w:rsidRDefault="00C849F2" w:rsidP="00E1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Опытненский</w:t>
            </w:r>
            <w:proofErr w:type="spellEnd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с/совет – 2 территории МКД и 1 общественная территория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8150,0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F53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</w:t>
            </w:r>
            <w:r w:rsidR="00F535A9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F535A9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F535A9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9462,6</w:t>
            </w:r>
          </w:p>
        </w:tc>
      </w:tr>
      <w:tr w:rsidR="008A4C91" w:rsidRPr="008A4C91" w:rsidTr="00F535A9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F53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F2" w:rsidRPr="008A4C91" w:rsidRDefault="00E13A47" w:rsidP="00E1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25 проектов, в том числе: </w:t>
            </w:r>
            <w:proofErr w:type="spell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Рп.Усть</w:t>
            </w:r>
            <w:proofErr w:type="spellEnd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-Абакан: 24 проекта по благоустройству 27 дворовых территорий и 1 общественная территория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E13A47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E13A47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F535A9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F535A9" w:rsidP="00E1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6861,1</w:t>
            </w:r>
          </w:p>
        </w:tc>
      </w:tr>
      <w:tr w:rsidR="008A4C91" w:rsidRPr="008A4C91" w:rsidTr="00F535A9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2" w:rsidRPr="008A4C91" w:rsidRDefault="00C849F2" w:rsidP="00F53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F2" w:rsidRPr="008A4C91" w:rsidRDefault="00F535A9" w:rsidP="00F5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3 проекта по благоустройству общественных </w:t>
            </w: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территорий </w:t>
            </w:r>
            <w:proofErr w:type="spell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рп.Усть</w:t>
            </w:r>
            <w:proofErr w:type="spellEnd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-Абакан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F2" w:rsidRPr="008A4C91" w:rsidRDefault="00F535A9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11000,3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F2" w:rsidRPr="008A4C91" w:rsidRDefault="00F535A9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F2" w:rsidRPr="008A4C91" w:rsidRDefault="00F535A9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9F2" w:rsidRPr="008A4C91" w:rsidRDefault="00F535A9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11223,8</w:t>
            </w:r>
          </w:p>
        </w:tc>
      </w:tr>
      <w:tr w:rsidR="008A4C91" w:rsidRPr="008A4C91" w:rsidTr="00F535A9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5A9" w:rsidRPr="008A4C91" w:rsidRDefault="00F535A9" w:rsidP="00F53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F535A9" w:rsidP="006C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7 проектов, в том числе: благоустроены 6 общественных территорий и 1 придомовая территория </w:t>
            </w:r>
            <w:proofErr w:type="gram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МКД  </w:t>
            </w:r>
            <w:proofErr w:type="spellStart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рп.Усть</w:t>
            </w:r>
            <w:proofErr w:type="spellEnd"/>
            <w:proofErr w:type="gramEnd"/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-Абакан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9891,1</w:t>
            </w:r>
          </w:p>
        </w:tc>
      </w:tr>
      <w:tr w:rsidR="008A4C91" w:rsidRPr="008A4C91" w:rsidTr="00E13A47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F535A9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F535A9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34906,8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2026,7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A9" w:rsidRPr="008A4C91" w:rsidRDefault="0087293F" w:rsidP="006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37438,6</w:t>
            </w:r>
          </w:p>
        </w:tc>
      </w:tr>
    </w:tbl>
    <w:p w:rsidR="001210D1" w:rsidRDefault="001210D1" w:rsidP="00333EB0">
      <w:pPr>
        <w:pStyle w:val="a3"/>
        <w:shd w:val="clear" w:color="auto" w:fill="FDFDFD"/>
        <w:spacing w:before="0" w:beforeAutospacing="0"/>
        <w:jc w:val="both"/>
        <w:rPr>
          <w:color w:val="2E2E2E"/>
        </w:rPr>
      </w:pPr>
    </w:p>
    <w:p w:rsidR="007F32E5" w:rsidRPr="007F32E5" w:rsidRDefault="007F32E5" w:rsidP="007F32E5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3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Жилищно-коммунальное хозяйство</w:t>
      </w:r>
    </w:p>
    <w:p w:rsidR="004275D2" w:rsidRPr="008A4C91" w:rsidRDefault="007F32E5" w:rsidP="004D02F1">
      <w:pPr>
        <w:pStyle w:val="a3"/>
        <w:shd w:val="clear" w:color="auto" w:fill="FFFFFF"/>
        <w:spacing w:before="0" w:beforeAutospacing="0"/>
        <w:jc w:val="both"/>
      </w:pPr>
      <w:r w:rsidRPr="008A4C91">
        <w:rPr>
          <w:rFonts w:ascii="Segoe UI" w:hAnsi="Segoe UI" w:cs="Segoe UI"/>
        </w:rPr>
        <w:t xml:space="preserve">      </w:t>
      </w:r>
      <w:r w:rsidR="0070192A" w:rsidRPr="008A4C91">
        <w:rPr>
          <w:rFonts w:ascii="Segoe UI" w:hAnsi="Segoe UI" w:cs="Segoe UI"/>
        </w:rPr>
        <w:t xml:space="preserve"> </w:t>
      </w:r>
      <w:r w:rsidR="004275D2" w:rsidRPr="008A4C91">
        <w:t xml:space="preserve">Несмотря на проводимые преобразования в </w:t>
      </w:r>
      <w:r w:rsidR="008B57C3" w:rsidRPr="008A4C91">
        <w:t>сфере</w:t>
      </w:r>
      <w:r w:rsidR="004275D2" w:rsidRPr="008A4C91">
        <w:t xml:space="preserve"> ЖКХ, </w:t>
      </w:r>
      <w:r w:rsidR="008B57C3" w:rsidRPr="008A4C91">
        <w:t xml:space="preserve">финансовое состояние предприятий и организаций жилищно-коммунального хозяйства не соответствует требованиям рыночной экономики </w:t>
      </w:r>
      <w:proofErr w:type="gramStart"/>
      <w:r w:rsidR="008B57C3" w:rsidRPr="008A4C91">
        <w:t>( велик</w:t>
      </w:r>
      <w:proofErr w:type="gramEnd"/>
      <w:r w:rsidR="008B57C3" w:rsidRPr="008A4C91">
        <w:t xml:space="preserve"> износ основных фондов,  у организаций ЖКХ имеется большая кредиторская и дебиторская задолженность, одним из основных источников финансирования является дотация регионального </w:t>
      </w:r>
      <w:r w:rsidR="009F1884" w:rsidRPr="008A4C91">
        <w:t xml:space="preserve">и муниципального </w:t>
      </w:r>
      <w:r w:rsidR="008B57C3" w:rsidRPr="008A4C91">
        <w:t>бюджет</w:t>
      </w:r>
      <w:r w:rsidR="009F1884" w:rsidRPr="008A4C91">
        <w:t>ов</w:t>
      </w:r>
      <w:r w:rsidR="008B57C3" w:rsidRPr="008A4C91">
        <w:t xml:space="preserve">). Переход отрасли на самофинансирование сдерживается </w:t>
      </w:r>
      <w:r w:rsidR="00DE0B90" w:rsidRPr="008A4C91">
        <w:t>несоответствием утвержденных тарифов фактическим затратам  и низкой платежеспособностью населения.</w:t>
      </w:r>
      <w:r w:rsidR="008B57C3" w:rsidRPr="008A4C91">
        <w:t xml:space="preserve"> Особенно остро эта проблема наблюдается в предп</w:t>
      </w:r>
      <w:r w:rsidR="009F1884" w:rsidRPr="008A4C91">
        <w:t>риятиях коммунального комплекса, оказывающих услуги теплоснабжения, водоснабжения и водоотведения.</w:t>
      </w:r>
    </w:p>
    <w:p w:rsidR="00B17BFA" w:rsidRPr="008A4C91" w:rsidRDefault="00B17BFA" w:rsidP="004D02F1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      Количество организаций</w:t>
      </w:r>
      <w:r w:rsidR="001B0C48" w:rsidRPr="008A4C91">
        <w:t xml:space="preserve"> коммунального комплекса</w:t>
      </w:r>
      <w:r w:rsidRPr="008A4C91">
        <w:t xml:space="preserve"> частной формы собственности</w:t>
      </w:r>
      <w:r w:rsidR="001B0C48" w:rsidRPr="008A4C91">
        <w:t xml:space="preserve"> в Усть-Абаканском районе</w:t>
      </w:r>
      <w:r w:rsidRPr="008A4C91">
        <w:t xml:space="preserve"> </w:t>
      </w:r>
      <w:r w:rsidR="00B36C0B" w:rsidRPr="008A4C91">
        <w:t xml:space="preserve">за период 2016-2020 годов сократилось и составило на </w:t>
      </w:r>
      <w:r w:rsidRPr="008A4C91">
        <w:t>31.12. 2020 года – 1 ед.</w:t>
      </w:r>
      <w:r w:rsidR="00FC085F" w:rsidRPr="008A4C91">
        <w:t xml:space="preserve"> 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2016 год – 7 муниципальной формы собственности, 3 частной форм собственности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              (ООО «</w:t>
      </w:r>
      <w:proofErr w:type="spellStart"/>
      <w:r w:rsidRPr="008A4C91">
        <w:t>Хорс</w:t>
      </w:r>
      <w:proofErr w:type="spellEnd"/>
      <w:r w:rsidRPr="008A4C91">
        <w:t xml:space="preserve">» </w:t>
      </w:r>
      <w:proofErr w:type="spellStart"/>
      <w:r w:rsidRPr="008A4C91">
        <w:t>Расцветовский</w:t>
      </w:r>
      <w:proofErr w:type="spellEnd"/>
      <w:r w:rsidRPr="008A4C91">
        <w:t xml:space="preserve"> сельсовет, ООО Прогресс-Сервис» 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               </w:t>
      </w:r>
      <w:proofErr w:type="spellStart"/>
      <w:r w:rsidRPr="008A4C91">
        <w:t>Опытненский</w:t>
      </w:r>
      <w:proofErr w:type="spellEnd"/>
      <w:r w:rsidRPr="008A4C91">
        <w:t xml:space="preserve"> сельсовет, ООО «ТВК Усть-Абакан»  Усть-Абаканский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               поссовет)    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2017 год – 8 муниципальной формы собственности, 2 частной формы собственности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2018 год – 8 муниципальной формы собственности, 2 частной формы собственности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          2019 год – 3 муниципальной формы собственности, 1 частной формы собственности</w:t>
      </w:r>
    </w:p>
    <w:p w:rsidR="00B17BFA" w:rsidRPr="008A4C91" w:rsidRDefault="00B17BFA" w:rsidP="00B17BFA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     2020 год – 3 муниципальной формы собственности, 1 частной формы собственности</w:t>
      </w:r>
    </w:p>
    <w:p w:rsidR="00DE0B90" w:rsidRPr="008A4C91" w:rsidRDefault="00B36C0B" w:rsidP="00DE0B90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A4C91">
        <w:rPr>
          <w:rFonts w:ascii="Times New Roman" w:hAnsi="Times New Roman" w:cs="Times New Roman"/>
          <w:sz w:val="24"/>
          <w:szCs w:val="24"/>
        </w:rPr>
        <w:t xml:space="preserve">В </w:t>
      </w:r>
      <w:r w:rsidR="00DE0B90" w:rsidRPr="008A4C91">
        <w:rPr>
          <w:rFonts w:ascii="Times New Roman" w:hAnsi="Times New Roman" w:cs="Times New Roman"/>
          <w:sz w:val="24"/>
          <w:szCs w:val="24"/>
        </w:rPr>
        <w:t>2017</w:t>
      </w:r>
      <w:r w:rsidR="008B57C3" w:rsidRPr="008A4C91">
        <w:rPr>
          <w:rFonts w:ascii="Times New Roman" w:hAnsi="Times New Roman" w:cs="Times New Roman"/>
          <w:sz w:val="24"/>
          <w:szCs w:val="24"/>
        </w:rPr>
        <w:t xml:space="preserve"> год</w:t>
      </w:r>
      <w:r w:rsidR="00DE0B90" w:rsidRPr="008A4C91">
        <w:rPr>
          <w:rFonts w:ascii="Times New Roman" w:hAnsi="Times New Roman" w:cs="Times New Roman"/>
          <w:sz w:val="24"/>
          <w:szCs w:val="24"/>
        </w:rPr>
        <w:t xml:space="preserve">у многолетняя невыплата из бюджета РХ компенсаций предприятиям убытков от </w:t>
      </w:r>
      <w:proofErr w:type="gramStart"/>
      <w:r w:rsidR="00DE0B90" w:rsidRPr="008A4C91">
        <w:rPr>
          <w:rFonts w:ascii="Times New Roman" w:hAnsi="Times New Roman" w:cs="Times New Roman"/>
          <w:sz w:val="24"/>
          <w:szCs w:val="24"/>
        </w:rPr>
        <w:t>разницы  в</w:t>
      </w:r>
      <w:proofErr w:type="gramEnd"/>
      <w:r w:rsidR="00DE0B90" w:rsidRPr="008A4C91">
        <w:rPr>
          <w:rFonts w:ascii="Times New Roman" w:hAnsi="Times New Roman" w:cs="Times New Roman"/>
          <w:sz w:val="24"/>
          <w:szCs w:val="24"/>
        </w:rPr>
        <w:t xml:space="preserve">  тарифах привела к банкротству  двух предприятий частной формы собственности (</w:t>
      </w:r>
      <w:r w:rsidR="008B57C3" w:rsidRPr="008A4C91">
        <w:rPr>
          <w:rFonts w:ascii="Times New Roman" w:hAnsi="Times New Roman" w:cs="Times New Roman"/>
          <w:sz w:val="24"/>
          <w:szCs w:val="24"/>
        </w:rPr>
        <w:t xml:space="preserve">ООО Прогресс-Сервис» </w:t>
      </w:r>
      <w:proofErr w:type="spellStart"/>
      <w:r w:rsidR="008B57C3" w:rsidRPr="008A4C91">
        <w:rPr>
          <w:rFonts w:ascii="Times New Roman" w:hAnsi="Times New Roman" w:cs="Times New Roman"/>
          <w:sz w:val="24"/>
          <w:szCs w:val="24"/>
        </w:rPr>
        <w:t>Опытненский</w:t>
      </w:r>
      <w:proofErr w:type="spellEnd"/>
      <w:r w:rsidR="008B57C3" w:rsidRPr="008A4C91">
        <w:rPr>
          <w:rFonts w:ascii="Times New Roman" w:hAnsi="Times New Roman" w:cs="Times New Roman"/>
          <w:sz w:val="24"/>
          <w:szCs w:val="24"/>
        </w:rPr>
        <w:t xml:space="preserve"> сельсовет, ООО «ТВК Усть-Абакан»  Усть-Абаканский поссовет) </w:t>
      </w:r>
      <w:r w:rsidR="00DE0B90" w:rsidRPr="008A4C91">
        <w:rPr>
          <w:rFonts w:ascii="Times New Roman" w:hAnsi="Times New Roman" w:cs="Times New Roman"/>
          <w:sz w:val="24"/>
          <w:szCs w:val="24"/>
        </w:rPr>
        <w:t>.</w:t>
      </w:r>
      <w:r w:rsidR="008B57C3" w:rsidRPr="008A4C91">
        <w:rPr>
          <w:rFonts w:ascii="Times New Roman" w:hAnsi="Times New Roman" w:cs="Times New Roman"/>
          <w:sz w:val="24"/>
          <w:szCs w:val="24"/>
        </w:rPr>
        <w:t xml:space="preserve">  </w:t>
      </w:r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2017 году в </w:t>
      </w:r>
      <w:proofErr w:type="spellStart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Опытненском</w:t>
      </w:r>
      <w:proofErr w:type="spellEnd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Расцветовском</w:t>
      </w:r>
      <w:proofErr w:type="spellEnd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сельсовете заключены концессионные соглашения с предприятиями ЖКХ : ООО РСО «Прогресс» и ИП </w:t>
      </w:r>
      <w:proofErr w:type="spellStart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Сейранян</w:t>
      </w:r>
      <w:proofErr w:type="spellEnd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М.В. В Усть-Абаканском поссовете  в связи с невозможностью заключения концессионного соглашения, создан МУП «</w:t>
      </w:r>
      <w:proofErr w:type="spellStart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ТеплоВодоРесурс</w:t>
      </w:r>
      <w:proofErr w:type="spellEnd"/>
      <w:r w:rsidR="00DE0B90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». </w:t>
      </w:r>
    </w:p>
    <w:p w:rsidR="009F1884" w:rsidRPr="008A4C91" w:rsidRDefault="00B71442" w:rsidP="00DE0B90">
      <w:pPr>
        <w:spacing w:after="8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Однако, на протяжении 2017-2019 гг. в</w:t>
      </w:r>
      <w:r w:rsidR="009F1884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утвержденных тарифах ИП </w:t>
      </w:r>
      <w:proofErr w:type="spellStart"/>
      <w:r w:rsidR="009F1884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Сейранян</w:t>
      </w:r>
      <w:proofErr w:type="spellEnd"/>
      <w:r w:rsidR="009F1884"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М.В. отсутствовала финансовая составляющая на капитальный ремонт котельного </w:t>
      </w:r>
      <w:r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оборудования и тепловых сетей. </w:t>
      </w:r>
      <w:r w:rsidR="009F1884" w:rsidRPr="008A4C91">
        <w:rPr>
          <w:rFonts w:ascii="Times New Roman" w:hAnsi="Times New Roman" w:cs="Times New Roman"/>
          <w:sz w:val="24"/>
          <w:szCs w:val="24"/>
        </w:rPr>
        <w:t xml:space="preserve">Невозможность осуществления подготовки котельных к </w:t>
      </w:r>
      <w:r w:rsidRPr="008A4C91">
        <w:rPr>
          <w:rFonts w:ascii="Times New Roman" w:hAnsi="Times New Roman" w:cs="Times New Roman"/>
          <w:sz w:val="24"/>
          <w:szCs w:val="24"/>
        </w:rPr>
        <w:t>осенне-зимнему</w:t>
      </w:r>
      <w:r w:rsidR="009F1884" w:rsidRPr="008A4C91">
        <w:rPr>
          <w:rFonts w:ascii="Times New Roman" w:hAnsi="Times New Roman" w:cs="Times New Roman"/>
          <w:sz w:val="24"/>
          <w:szCs w:val="24"/>
        </w:rPr>
        <w:t xml:space="preserve"> сезону привела к расторжению администрацией </w:t>
      </w:r>
      <w:proofErr w:type="spellStart"/>
      <w:r w:rsidR="009F1884" w:rsidRPr="008A4C91">
        <w:rPr>
          <w:rFonts w:ascii="Times New Roman" w:hAnsi="Times New Roman" w:cs="Times New Roman"/>
          <w:sz w:val="24"/>
          <w:szCs w:val="24"/>
        </w:rPr>
        <w:t>Расцветовского</w:t>
      </w:r>
      <w:proofErr w:type="spellEnd"/>
      <w:r w:rsidR="009F1884" w:rsidRPr="008A4C91">
        <w:rPr>
          <w:rFonts w:ascii="Times New Roman" w:hAnsi="Times New Roman" w:cs="Times New Roman"/>
          <w:sz w:val="24"/>
          <w:szCs w:val="24"/>
        </w:rPr>
        <w:t xml:space="preserve"> сельсовета в мае 2019 году концессионного соглашения с ИП </w:t>
      </w:r>
      <w:proofErr w:type="spellStart"/>
      <w:r w:rsidR="009F1884" w:rsidRPr="008A4C91">
        <w:rPr>
          <w:rFonts w:ascii="Times New Roman" w:hAnsi="Times New Roman" w:cs="Times New Roman"/>
          <w:sz w:val="24"/>
          <w:szCs w:val="24"/>
        </w:rPr>
        <w:t>Сейранян</w:t>
      </w:r>
      <w:proofErr w:type="spellEnd"/>
      <w:r w:rsidR="009F1884" w:rsidRPr="008A4C91">
        <w:rPr>
          <w:rFonts w:ascii="Times New Roman" w:hAnsi="Times New Roman" w:cs="Times New Roman"/>
          <w:sz w:val="24"/>
          <w:szCs w:val="24"/>
        </w:rPr>
        <w:t xml:space="preserve"> М.В.</w:t>
      </w:r>
      <w:r w:rsidRPr="008A4C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10F" w:rsidRPr="008A4C91" w:rsidRDefault="00B36C0B" w:rsidP="00DE0B90">
      <w:pPr>
        <w:spacing w:after="8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2019 году в Усть-Абаканском районе </w:t>
      </w:r>
      <w:proofErr w:type="gramStart"/>
      <w:r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 первом</w:t>
      </w:r>
      <w:proofErr w:type="gramEnd"/>
      <w:r w:rsidRPr="008A4C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Республике Хакасия) успешно реализован комплекс мер системного преобразования коммунальной отрасли,</w:t>
      </w:r>
      <w:r w:rsidRPr="008A4C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C9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утвержденный Постановлением Президиума Правительства Республики Хакасия  № 63-п от 17.05.2019, который позволил стабилизировать и привести в нормативное состояние системы жизнеобеспечения в поселениях. За счет субсидии из бюджета РХ (5,3 </w:t>
      </w:r>
      <w:proofErr w:type="spellStart"/>
      <w:r w:rsidRPr="008A4C91">
        <w:rPr>
          <w:rFonts w:ascii="Times New Roman" w:hAnsi="Times New Roman" w:cs="Times New Roman"/>
          <w:bCs/>
          <w:sz w:val="24"/>
          <w:szCs w:val="24"/>
        </w:rPr>
        <w:t>млн.руб</w:t>
      </w:r>
      <w:proofErr w:type="spellEnd"/>
      <w:r w:rsidRPr="008A4C91">
        <w:rPr>
          <w:rFonts w:ascii="Times New Roman" w:hAnsi="Times New Roman" w:cs="Times New Roman"/>
          <w:bCs/>
          <w:sz w:val="24"/>
          <w:szCs w:val="24"/>
        </w:rPr>
        <w:t xml:space="preserve">.) создано укрупненное муниципальное казенное предприятие «ЖКХ Усть-Абаканского района», с подразделениями по теплоснабжению в: </w:t>
      </w:r>
      <w:proofErr w:type="spellStart"/>
      <w:r w:rsidRPr="008A4C91">
        <w:rPr>
          <w:rFonts w:ascii="Times New Roman" w:hAnsi="Times New Roman" w:cs="Times New Roman"/>
          <w:bCs/>
          <w:sz w:val="24"/>
          <w:szCs w:val="24"/>
        </w:rPr>
        <w:t>п.Расцвет</w:t>
      </w:r>
      <w:proofErr w:type="spellEnd"/>
      <w:r w:rsidRPr="008A4C9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A4C91">
        <w:rPr>
          <w:rFonts w:ascii="Times New Roman" w:hAnsi="Times New Roman" w:cs="Times New Roman"/>
          <w:bCs/>
          <w:sz w:val="24"/>
          <w:szCs w:val="24"/>
        </w:rPr>
        <w:t>п.Тепличный</w:t>
      </w:r>
      <w:proofErr w:type="spellEnd"/>
      <w:r w:rsidRPr="008A4C9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A4C91">
        <w:rPr>
          <w:rFonts w:ascii="Times New Roman" w:hAnsi="Times New Roman" w:cs="Times New Roman"/>
          <w:bCs/>
          <w:sz w:val="24"/>
          <w:szCs w:val="24"/>
        </w:rPr>
        <w:t>с.Вершино-Биджа</w:t>
      </w:r>
      <w:proofErr w:type="spellEnd"/>
      <w:proofErr w:type="gramStart"/>
      <w:r w:rsidRPr="008A4C91">
        <w:rPr>
          <w:rFonts w:ascii="Times New Roman" w:hAnsi="Times New Roman" w:cs="Times New Roman"/>
          <w:bCs/>
          <w:sz w:val="24"/>
          <w:szCs w:val="24"/>
        </w:rPr>
        <w:t>, ,</w:t>
      </w:r>
      <w:proofErr w:type="gramEnd"/>
      <w:r w:rsidRPr="008A4C9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4C91">
        <w:rPr>
          <w:rFonts w:ascii="Times New Roman" w:hAnsi="Times New Roman" w:cs="Times New Roman"/>
          <w:bCs/>
          <w:sz w:val="24"/>
          <w:szCs w:val="24"/>
        </w:rPr>
        <w:t>а.Чарков</w:t>
      </w:r>
      <w:proofErr w:type="spellEnd"/>
      <w:r w:rsidRPr="008A4C9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A4C91">
        <w:rPr>
          <w:rFonts w:ascii="Times New Roman" w:hAnsi="Times New Roman" w:cs="Times New Roman"/>
          <w:bCs/>
          <w:sz w:val="24"/>
          <w:szCs w:val="24"/>
        </w:rPr>
        <w:t>а.Доможаков</w:t>
      </w:r>
      <w:proofErr w:type="spellEnd"/>
      <w:r w:rsidRPr="008A4C91">
        <w:rPr>
          <w:rFonts w:ascii="Times New Roman" w:hAnsi="Times New Roman" w:cs="Times New Roman"/>
          <w:bCs/>
          <w:sz w:val="24"/>
          <w:szCs w:val="24"/>
        </w:rPr>
        <w:t xml:space="preserve">,. Утверждены экономически обоснованные тарифы по каждому поселению. Доля организаций </w:t>
      </w:r>
      <w:r w:rsidR="0041510F" w:rsidRPr="008A4C91">
        <w:rPr>
          <w:rFonts w:ascii="Times New Roman" w:hAnsi="Times New Roman" w:cs="Times New Roman"/>
          <w:bCs/>
          <w:sz w:val="24"/>
          <w:szCs w:val="24"/>
        </w:rPr>
        <w:t>коммунального комплекса частной формы собственности</w:t>
      </w:r>
      <w:r w:rsidRPr="008A4C91">
        <w:rPr>
          <w:rFonts w:ascii="Times New Roman" w:hAnsi="Times New Roman" w:cs="Times New Roman"/>
          <w:bCs/>
          <w:sz w:val="24"/>
          <w:szCs w:val="24"/>
        </w:rPr>
        <w:t xml:space="preserve"> по итогам 20</w:t>
      </w:r>
      <w:r w:rsidR="0041510F" w:rsidRPr="008A4C91">
        <w:rPr>
          <w:rFonts w:ascii="Times New Roman" w:hAnsi="Times New Roman" w:cs="Times New Roman"/>
          <w:bCs/>
          <w:sz w:val="24"/>
          <w:szCs w:val="24"/>
        </w:rPr>
        <w:t>20</w:t>
      </w:r>
      <w:r w:rsidRPr="008A4C91">
        <w:rPr>
          <w:rFonts w:ascii="Times New Roman" w:hAnsi="Times New Roman" w:cs="Times New Roman"/>
          <w:bCs/>
          <w:sz w:val="24"/>
          <w:szCs w:val="24"/>
        </w:rPr>
        <w:t xml:space="preserve"> года составила   25% (всего организаций: </w:t>
      </w:r>
      <w:r w:rsidRPr="008A4C91">
        <w:rPr>
          <w:rFonts w:ascii="Times New Roman" w:hAnsi="Times New Roman" w:cs="Times New Roman"/>
          <w:sz w:val="24"/>
          <w:szCs w:val="24"/>
        </w:rPr>
        <w:t>МБУ ЖКХ «</w:t>
      </w:r>
      <w:proofErr w:type="spellStart"/>
      <w:r w:rsidRPr="008A4C91">
        <w:rPr>
          <w:rFonts w:ascii="Times New Roman" w:hAnsi="Times New Roman" w:cs="Times New Roman"/>
          <w:sz w:val="24"/>
          <w:szCs w:val="24"/>
        </w:rPr>
        <w:t>Доркоммунхоз</w:t>
      </w:r>
      <w:proofErr w:type="spellEnd"/>
      <w:r w:rsidRPr="008A4C91">
        <w:rPr>
          <w:rFonts w:ascii="Times New Roman" w:hAnsi="Times New Roman" w:cs="Times New Roman"/>
          <w:sz w:val="24"/>
          <w:szCs w:val="24"/>
        </w:rPr>
        <w:t>», МУП «</w:t>
      </w:r>
      <w:proofErr w:type="spellStart"/>
      <w:r w:rsidRPr="008A4C91">
        <w:rPr>
          <w:rFonts w:ascii="Times New Roman" w:hAnsi="Times New Roman" w:cs="Times New Roman"/>
          <w:sz w:val="24"/>
          <w:szCs w:val="24"/>
        </w:rPr>
        <w:t>ТеплоВодоРесурс</w:t>
      </w:r>
      <w:proofErr w:type="spellEnd"/>
      <w:r w:rsidRPr="008A4C91">
        <w:rPr>
          <w:rFonts w:ascii="Times New Roman" w:hAnsi="Times New Roman" w:cs="Times New Roman"/>
          <w:sz w:val="24"/>
          <w:szCs w:val="24"/>
        </w:rPr>
        <w:t xml:space="preserve">», МКП «ЖКХ Усть-Абаканского района», ООО «РСО «Прогресс»). </w:t>
      </w:r>
    </w:p>
    <w:p w:rsidR="00B17BFA" w:rsidRPr="008A4C91" w:rsidRDefault="00B36C0B" w:rsidP="00DE0B90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A4C91">
        <w:rPr>
          <w:rFonts w:ascii="Times New Roman" w:hAnsi="Times New Roman" w:cs="Times New Roman"/>
          <w:sz w:val="24"/>
          <w:szCs w:val="24"/>
        </w:rPr>
        <w:t>Объединение мелких коммунальных предприятий в одно укрупненное предприятие позволило более детально решать проблемы ЖКХ, участвовать в региональных программах и привлекать инвестиции Республиканского бюджета на модернизацию коммунальных объектов.</w:t>
      </w:r>
      <w:r w:rsidR="001B0C48" w:rsidRPr="008A4C91">
        <w:rPr>
          <w:rFonts w:ascii="Times New Roman" w:hAnsi="Times New Roman" w:cs="Times New Roman"/>
          <w:sz w:val="24"/>
          <w:szCs w:val="24"/>
        </w:rPr>
        <w:t xml:space="preserve"> В 2020 году впервые за предшествующие годы был получен паспорт готовности к отопительному сезону </w:t>
      </w:r>
      <w:proofErr w:type="spellStart"/>
      <w:r w:rsidR="001B0C48" w:rsidRPr="008A4C91">
        <w:rPr>
          <w:rFonts w:ascii="Times New Roman" w:hAnsi="Times New Roman" w:cs="Times New Roman"/>
          <w:sz w:val="24"/>
          <w:szCs w:val="24"/>
        </w:rPr>
        <w:t>Расцветовским</w:t>
      </w:r>
      <w:proofErr w:type="spellEnd"/>
      <w:r w:rsidR="001B0C48" w:rsidRPr="008A4C91">
        <w:rPr>
          <w:rFonts w:ascii="Times New Roman" w:hAnsi="Times New Roman" w:cs="Times New Roman"/>
          <w:sz w:val="24"/>
          <w:szCs w:val="24"/>
        </w:rPr>
        <w:t xml:space="preserve"> сельсоветом.</w:t>
      </w:r>
    </w:p>
    <w:p w:rsidR="008B57C3" w:rsidRPr="008A4C91" w:rsidRDefault="008B57C3" w:rsidP="008B57C3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</w:t>
      </w:r>
    </w:p>
    <w:p w:rsidR="0070192A" w:rsidRPr="008A4C91" w:rsidRDefault="008B57C3" w:rsidP="00511AAF">
      <w:pPr>
        <w:pStyle w:val="a3"/>
        <w:shd w:val="clear" w:color="auto" w:fill="FFFFFF"/>
        <w:spacing w:before="0" w:beforeAutospacing="0" w:after="0" w:afterAutospacing="0"/>
        <w:jc w:val="both"/>
      </w:pPr>
      <w:r w:rsidRPr="008A4C91">
        <w:t xml:space="preserve"> </w:t>
      </w:r>
      <w:r w:rsidR="00DE0B90" w:rsidRPr="008A4C91">
        <w:t xml:space="preserve">           </w:t>
      </w:r>
      <w:r w:rsidR="003125D2" w:rsidRPr="008A4C91">
        <w:t xml:space="preserve">Всего за период 2016-2020 гг. на поддержку и развитие систем коммунального комплекса направлено </w:t>
      </w:r>
      <w:r w:rsidR="00511AAF" w:rsidRPr="008A4C91">
        <w:t>69,0</w:t>
      </w:r>
      <w:r w:rsidR="00472489" w:rsidRPr="008A4C91">
        <w:t xml:space="preserve"> </w:t>
      </w:r>
      <w:r w:rsidR="00511AAF" w:rsidRPr="008A4C91">
        <w:t>млн</w:t>
      </w:r>
      <w:r w:rsidR="00472489" w:rsidRPr="008A4C91">
        <w:t xml:space="preserve"> руб.</w:t>
      </w:r>
      <w:r w:rsidR="003125D2" w:rsidRPr="008A4C91">
        <w:t xml:space="preserve">, в том числе по годам: </w:t>
      </w:r>
    </w:p>
    <w:p w:rsidR="003125D2" w:rsidRPr="008A4C91" w:rsidRDefault="00377CD9" w:rsidP="00511A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t> </w:t>
      </w:r>
      <w:r w:rsidR="004275D2" w:rsidRPr="008A4C91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pPr w:leftFromText="180" w:rightFromText="180" w:vertAnchor="text" w:tblpY="1"/>
        <w:tblOverlap w:val="never"/>
        <w:tblW w:w="9535" w:type="dxa"/>
        <w:tblLook w:val="04A0" w:firstRow="1" w:lastRow="0" w:firstColumn="1" w:lastColumn="0" w:noHBand="0" w:noVBand="1"/>
      </w:tblPr>
      <w:tblGrid>
        <w:gridCol w:w="1796"/>
        <w:gridCol w:w="2817"/>
        <w:gridCol w:w="2632"/>
        <w:gridCol w:w="2290"/>
      </w:tblGrid>
      <w:tr w:rsidR="008A4C91" w:rsidRPr="008A4C91" w:rsidTr="00472489">
        <w:trPr>
          <w:trHeight w:val="594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D2" w:rsidRPr="008A4C91" w:rsidRDefault="003125D2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D2" w:rsidRPr="008A4C91" w:rsidRDefault="003125D2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мероприятий на поддержку и развитие систем коммунального комплекса, тыс. рублей</w:t>
            </w:r>
          </w:p>
        </w:tc>
      </w:tr>
      <w:tr w:rsidR="008A4C91" w:rsidRPr="008A4C91" w:rsidTr="00472489">
        <w:trPr>
          <w:trHeight w:val="777"/>
        </w:trPr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A4C91" w:rsidRPr="008A4C91" w:rsidTr="00472489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3679,2</w:t>
            </w:r>
          </w:p>
        </w:tc>
      </w:tr>
      <w:tr w:rsidR="008A4C91" w:rsidRPr="008A4C91" w:rsidTr="00472489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4902,5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9878,4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14780,9</w:t>
            </w:r>
          </w:p>
        </w:tc>
      </w:tr>
      <w:tr w:rsidR="008A4C91" w:rsidRPr="008A4C91" w:rsidTr="00472489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3366,9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7154,5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10521,4</w:t>
            </w:r>
          </w:p>
        </w:tc>
      </w:tr>
      <w:tr w:rsidR="008A4C91" w:rsidRPr="008A4C91" w:rsidTr="00472489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5648,9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51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13518,</w:t>
            </w:r>
            <w:r w:rsidR="00511AAF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51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  <w:r w:rsidR="00511AAF"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8A4C91" w:rsidRPr="008A4C91" w:rsidTr="00472489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51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5385,6 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511AAF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15487,7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511AAF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20873,3</w:t>
            </w:r>
          </w:p>
        </w:tc>
      </w:tr>
      <w:tr w:rsidR="008A4C91" w:rsidRPr="008A4C91" w:rsidTr="00472489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472489" w:rsidP="003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21767,9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511AAF" w:rsidP="0051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47253,9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489" w:rsidRPr="008A4C91" w:rsidRDefault="00511AAF" w:rsidP="0051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69021,8</w:t>
            </w:r>
          </w:p>
        </w:tc>
      </w:tr>
    </w:tbl>
    <w:p w:rsidR="00377CD9" w:rsidRPr="008A4C91" w:rsidRDefault="003125D2" w:rsidP="00472489">
      <w:pPr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377CD9" w:rsidRPr="008A4C91">
        <w:rPr>
          <w:rFonts w:ascii="Times New Roman" w:hAnsi="Times New Roman" w:cs="Times New Roman"/>
          <w:sz w:val="24"/>
          <w:szCs w:val="24"/>
        </w:rPr>
        <w:t> </w:t>
      </w:r>
      <w:r w:rsidR="001B0C48" w:rsidRPr="008A4C91">
        <w:rPr>
          <w:rFonts w:ascii="Times New Roman" w:hAnsi="Times New Roman" w:cs="Times New Roman"/>
          <w:sz w:val="24"/>
          <w:szCs w:val="24"/>
        </w:rPr>
        <w:t xml:space="preserve">        Ежегодно для безаварийного прохождения отопительного периода осуществляется капитальный ремонт оборудования</w:t>
      </w:r>
      <w:r w:rsidR="00416814" w:rsidRPr="008A4C91">
        <w:rPr>
          <w:rFonts w:ascii="Times New Roman" w:hAnsi="Times New Roman" w:cs="Times New Roman"/>
          <w:sz w:val="24"/>
          <w:szCs w:val="24"/>
        </w:rPr>
        <w:t xml:space="preserve"> в котельных,  инженерных сетей, водозаборов и КНС.</w:t>
      </w:r>
    </w:p>
    <w:p w:rsidR="005F19B5" w:rsidRPr="008A4C91" w:rsidRDefault="005F19B5" w:rsidP="00472489">
      <w:pPr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t xml:space="preserve">         Так, в результате выполнения мероприятий подпрограммы «Модернизация объектов коммунальной инфраструктуры» за период 2016-2020 гг. удалось добиться снижения доли ветхих сетей:</w:t>
      </w:r>
    </w:p>
    <w:p w:rsidR="005F19B5" w:rsidRPr="008A4C91" w:rsidRDefault="005F19B5" w:rsidP="00472489">
      <w:pPr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t xml:space="preserve">         - тепловых с 36,3 до 34,1%,</w:t>
      </w:r>
    </w:p>
    <w:p w:rsidR="005F19B5" w:rsidRPr="008A4C91" w:rsidRDefault="005F19B5" w:rsidP="00472489">
      <w:pPr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t xml:space="preserve">        - водопроводных с 25,5 до 23,5%,</w:t>
      </w:r>
    </w:p>
    <w:p w:rsidR="005F19B5" w:rsidRPr="008A4C91" w:rsidRDefault="005F19B5" w:rsidP="00472489">
      <w:pPr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t xml:space="preserve">        - канализационных с 18,8 до 18,4%.</w:t>
      </w:r>
    </w:p>
    <w:p w:rsidR="00FC085F" w:rsidRPr="008A4C91" w:rsidRDefault="00FC085F" w:rsidP="00FC085F">
      <w:pPr>
        <w:jc w:val="both"/>
        <w:rPr>
          <w:rFonts w:ascii="Times New Roman" w:hAnsi="Times New Roman" w:cs="Times New Roman"/>
          <w:sz w:val="24"/>
          <w:szCs w:val="24"/>
        </w:rPr>
      </w:pPr>
      <w:r w:rsidRPr="008A4C91">
        <w:rPr>
          <w:rFonts w:ascii="Times New Roman" w:hAnsi="Times New Roman" w:cs="Times New Roman"/>
          <w:sz w:val="24"/>
          <w:szCs w:val="24"/>
        </w:rPr>
        <w:t xml:space="preserve">        Однако</w:t>
      </w:r>
      <w:r w:rsidRPr="008A4C9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44C6B" w:rsidRPr="008A4C91">
        <w:rPr>
          <w:rFonts w:ascii="Times New Roman" w:hAnsi="Times New Roman" w:cs="Times New Roman"/>
          <w:sz w:val="24"/>
          <w:szCs w:val="24"/>
        </w:rPr>
        <w:t>финансовых средств, выделяемых  на капитальный ремонт</w:t>
      </w:r>
      <w:r w:rsidR="00544C6B" w:rsidRPr="008A4C9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44C6B" w:rsidRPr="008A4C91">
        <w:rPr>
          <w:rFonts w:ascii="Times New Roman" w:hAnsi="Times New Roman" w:cs="Times New Roman"/>
          <w:sz w:val="24"/>
          <w:szCs w:val="24"/>
        </w:rPr>
        <w:t>недостаточно. В</w:t>
      </w:r>
      <w:r w:rsidR="00416814" w:rsidRPr="008A4C91">
        <w:rPr>
          <w:rFonts w:ascii="Times New Roman" w:hAnsi="Times New Roman" w:cs="Times New Roman"/>
          <w:sz w:val="24"/>
          <w:szCs w:val="24"/>
        </w:rPr>
        <w:t xml:space="preserve"> целом износ объектов коммунальной инфраструктуры  остается еще достаточно высоким. Так, п</w:t>
      </w:r>
      <w:r w:rsidRPr="008A4C91">
        <w:rPr>
          <w:rFonts w:ascii="Times New Roman" w:hAnsi="Times New Roman" w:cs="Times New Roman"/>
          <w:sz w:val="24"/>
          <w:szCs w:val="24"/>
        </w:rPr>
        <w:t xml:space="preserve">о состоянию на 01.01.2021 года износ составляет </w:t>
      </w:r>
      <w:r w:rsidR="002D3E86" w:rsidRPr="008A4C91">
        <w:rPr>
          <w:rFonts w:ascii="Times New Roman" w:hAnsi="Times New Roman" w:cs="Times New Roman"/>
          <w:sz w:val="24"/>
          <w:szCs w:val="24"/>
        </w:rPr>
        <w:t>69,2%.</w:t>
      </w:r>
    </w:p>
    <w:p w:rsidR="00416814" w:rsidRPr="008A4C91" w:rsidRDefault="00416814" w:rsidP="00377CD9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   Привлечение в дальнейшем финансовых средств из Республиканского бюджета РХ позволит добиться снижения уровня износа и потерь тепловой энергии. </w:t>
      </w:r>
    </w:p>
    <w:p w:rsidR="00544C6B" w:rsidRPr="008A4C91" w:rsidRDefault="00544C6B" w:rsidP="00377CD9">
      <w:pPr>
        <w:pStyle w:val="a3"/>
        <w:shd w:val="clear" w:color="auto" w:fill="FFFFFF"/>
        <w:spacing w:before="0" w:beforeAutospacing="0"/>
        <w:jc w:val="both"/>
      </w:pPr>
      <w:r w:rsidRPr="008A4C91">
        <w:lastRenderedPageBreak/>
        <w:t xml:space="preserve">       Снабжение населения качественной питьевой водой является первостепенной задачей. </w:t>
      </w:r>
      <w:r w:rsidR="00186AF7" w:rsidRPr="008A4C91">
        <w:t xml:space="preserve">Усть-Абаканский район участвует во всех республиканских и федеральных программах, направленных на улучшение снабжения населения питьевой водой. </w:t>
      </w:r>
    </w:p>
    <w:p w:rsidR="00B26A6D" w:rsidRPr="008A4C91" w:rsidRDefault="00186AF7" w:rsidP="00377CD9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- в 2018-2019 построен водопровод в </w:t>
      </w:r>
      <w:proofErr w:type="spellStart"/>
      <w:r w:rsidRPr="008A4C91">
        <w:t>аале</w:t>
      </w:r>
      <w:proofErr w:type="spellEnd"/>
      <w:r w:rsidRPr="008A4C91">
        <w:t xml:space="preserve"> </w:t>
      </w:r>
      <w:proofErr w:type="spellStart"/>
      <w:r w:rsidRPr="008A4C91">
        <w:t>Чарков</w:t>
      </w:r>
      <w:proofErr w:type="spellEnd"/>
      <w:r w:rsidRPr="008A4C91">
        <w:t xml:space="preserve"> протяженностью 7,6 км. Объем финансирования составил 22,1 млн. рублей, из них 21,9 млн – средства Федерального и Республиканского бюджетов.</w:t>
      </w:r>
    </w:p>
    <w:p w:rsidR="00B26A6D" w:rsidRPr="008A4C91" w:rsidRDefault="008A7F36" w:rsidP="00377CD9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- </w:t>
      </w:r>
      <w:r w:rsidR="00B26A6D" w:rsidRPr="008A4C91">
        <w:t xml:space="preserve">в 2018-2019 годах выполнено строительство подкачивающей насосной станции водопровода </w:t>
      </w:r>
      <w:proofErr w:type="spellStart"/>
      <w:r w:rsidR="00B26A6D" w:rsidRPr="008A4C91">
        <w:t>рп.Усть</w:t>
      </w:r>
      <w:proofErr w:type="spellEnd"/>
      <w:r w:rsidR="00B26A6D" w:rsidRPr="008A4C91">
        <w:t>-Абакан. Объем финансирования составил 3,7</w:t>
      </w:r>
      <w:r w:rsidRPr="008A4C91">
        <w:t>45</w:t>
      </w:r>
      <w:r w:rsidR="00B26A6D" w:rsidRPr="008A4C91">
        <w:t xml:space="preserve"> млн. рублей.</w:t>
      </w:r>
      <w:r w:rsidRPr="008A4C91">
        <w:t xml:space="preserve"> </w:t>
      </w:r>
      <w:proofErr w:type="gramStart"/>
      <w:r w:rsidRPr="008A4C91">
        <w:t>( РХ</w:t>
      </w:r>
      <w:proofErr w:type="gramEnd"/>
      <w:r w:rsidRPr="008A4C91">
        <w:t xml:space="preserve"> – 3,708 </w:t>
      </w:r>
      <w:proofErr w:type="spellStart"/>
      <w:r w:rsidRPr="008A4C91">
        <w:t>млн.руб</w:t>
      </w:r>
      <w:proofErr w:type="spellEnd"/>
      <w:r w:rsidRPr="008A4C91">
        <w:t>. МБ - 0,037 млн. руб.).</w:t>
      </w:r>
    </w:p>
    <w:p w:rsidR="00B26A6D" w:rsidRPr="008A4C91" w:rsidRDefault="00B26A6D" w:rsidP="00B26A6D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- в 2020 году выполнено строительство водопровода в </w:t>
      </w:r>
      <w:proofErr w:type="spellStart"/>
      <w:r w:rsidRPr="008A4C91">
        <w:t>д.Курганная</w:t>
      </w:r>
      <w:proofErr w:type="spellEnd"/>
      <w:r w:rsidRPr="008A4C91">
        <w:t xml:space="preserve"> (ФБ – 7,811 </w:t>
      </w:r>
      <w:proofErr w:type="spellStart"/>
      <w:r w:rsidRPr="008A4C91">
        <w:t>млн.руб</w:t>
      </w:r>
      <w:proofErr w:type="spellEnd"/>
      <w:r w:rsidRPr="008A4C91">
        <w:t xml:space="preserve">., РХ – 0,773 </w:t>
      </w:r>
      <w:proofErr w:type="spellStart"/>
      <w:r w:rsidRPr="008A4C91">
        <w:t>млн.руб</w:t>
      </w:r>
      <w:proofErr w:type="spellEnd"/>
      <w:r w:rsidRPr="008A4C91">
        <w:t xml:space="preserve">., бюджет Солнечного сельсовета – 0,087 </w:t>
      </w:r>
      <w:proofErr w:type="spellStart"/>
      <w:r w:rsidRPr="008A4C91">
        <w:t>млн.руб</w:t>
      </w:r>
      <w:proofErr w:type="spellEnd"/>
      <w:r w:rsidRPr="008A4C91">
        <w:t>.)</w:t>
      </w:r>
    </w:p>
    <w:p w:rsidR="00B26A6D" w:rsidRPr="008A4C91" w:rsidRDefault="00B26A6D" w:rsidP="00B26A6D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 - </w:t>
      </w:r>
      <w:r w:rsidR="00D90764" w:rsidRPr="008A4C91">
        <w:t xml:space="preserve">В 2022 году планируется строительство водопровода в </w:t>
      </w:r>
      <w:proofErr w:type="spellStart"/>
      <w:r w:rsidR="00D90764" w:rsidRPr="008A4C91">
        <w:t>с.Вершино-Биджа</w:t>
      </w:r>
      <w:proofErr w:type="spellEnd"/>
      <w:r w:rsidR="00D90764" w:rsidRPr="008A4C91">
        <w:t xml:space="preserve"> и </w:t>
      </w:r>
      <w:proofErr w:type="spellStart"/>
      <w:proofErr w:type="gramStart"/>
      <w:r w:rsidR="00D90764" w:rsidRPr="008A4C91">
        <w:t>с.Зеленое</w:t>
      </w:r>
      <w:proofErr w:type="spellEnd"/>
      <w:r w:rsidR="00D90764" w:rsidRPr="008A4C91">
        <w:t xml:space="preserve"> .</w:t>
      </w:r>
      <w:proofErr w:type="gramEnd"/>
      <w:r w:rsidR="00D90764" w:rsidRPr="008A4C91">
        <w:t xml:space="preserve"> В 2019-2020 гг. </w:t>
      </w:r>
      <w:r w:rsidRPr="008A4C91">
        <w:t>разработан</w:t>
      </w:r>
      <w:r w:rsidR="00D90764" w:rsidRPr="008A4C91">
        <w:t>ы</w:t>
      </w:r>
      <w:r w:rsidRPr="008A4C91">
        <w:t xml:space="preserve"> </w:t>
      </w:r>
      <w:r w:rsidR="00D90764" w:rsidRPr="008A4C91">
        <w:t>ПСД</w:t>
      </w:r>
      <w:r w:rsidRPr="008A4C91">
        <w:t xml:space="preserve"> и получены заключения </w:t>
      </w:r>
      <w:proofErr w:type="spellStart"/>
      <w:r w:rsidRPr="008A4C91">
        <w:t>госэкспертизы</w:t>
      </w:r>
      <w:proofErr w:type="spellEnd"/>
      <w:r w:rsidRPr="008A4C91">
        <w:t xml:space="preserve"> на строительство водопровода в </w:t>
      </w:r>
      <w:proofErr w:type="spellStart"/>
      <w:r w:rsidRPr="008A4C91">
        <w:t>с.Вершино-Биджа</w:t>
      </w:r>
      <w:proofErr w:type="spellEnd"/>
      <w:r w:rsidRPr="008A4C91">
        <w:t xml:space="preserve"> ( РХ – 1,0 млн. руб., РБ – 0,676 млн. руб.)</w:t>
      </w:r>
      <w:r w:rsidR="00D90764" w:rsidRPr="008A4C91">
        <w:t xml:space="preserve"> </w:t>
      </w:r>
      <w:r w:rsidRPr="008A4C91">
        <w:t xml:space="preserve">; на строительство системы водоснабжения в </w:t>
      </w:r>
      <w:proofErr w:type="spellStart"/>
      <w:r w:rsidRPr="008A4C91">
        <w:t>с.Зеленое</w:t>
      </w:r>
      <w:proofErr w:type="spellEnd"/>
      <w:r w:rsidRPr="008A4C91">
        <w:t xml:space="preserve"> ( РБ – 2,155 млн. рублей). Строительство водопровода для ИЖС льготных категорий граждан позволит </w:t>
      </w:r>
      <w:r w:rsidR="00D90764" w:rsidRPr="008A4C91">
        <w:t xml:space="preserve">обеспечить коммунальной инфраструктурой выделенные земельные участки для ИЖК и </w:t>
      </w:r>
      <w:r w:rsidRPr="008A4C91">
        <w:t xml:space="preserve">повысить </w:t>
      </w:r>
      <w:r w:rsidR="00D90764" w:rsidRPr="008A4C91">
        <w:t>обеспеченность жилого фонда качественным централизованным водоснабжением.</w:t>
      </w:r>
    </w:p>
    <w:p w:rsidR="00D90764" w:rsidRPr="008A4C91" w:rsidRDefault="00D90764" w:rsidP="00B26A6D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Для повышения </w:t>
      </w:r>
      <w:proofErr w:type="spellStart"/>
      <w:r w:rsidRPr="008A4C91">
        <w:t>энергоэффективности</w:t>
      </w:r>
      <w:proofErr w:type="spellEnd"/>
      <w:r w:rsidRPr="008A4C91">
        <w:t xml:space="preserve"> и экономии энергоресурсов в сфере жилищно-коммунального хозяйства в Усть-Абаканском районе действует муниципальная программа «Энергосбережение и повышение </w:t>
      </w:r>
      <w:proofErr w:type="spellStart"/>
      <w:r w:rsidRPr="008A4C91">
        <w:t>энергоэффективности</w:t>
      </w:r>
      <w:proofErr w:type="spellEnd"/>
      <w:r w:rsidRPr="008A4C91">
        <w:t xml:space="preserve"> в Усть-Абаканском районе».</w:t>
      </w:r>
      <w:r w:rsidR="008A7F36" w:rsidRPr="008A4C91">
        <w:t xml:space="preserve"> Реализуются мероприятия по</w:t>
      </w:r>
      <w:r w:rsidR="002C45AD" w:rsidRPr="008A4C91">
        <w:t xml:space="preserve"> </w:t>
      </w:r>
      <w:r w:rsidR="008A7F36" w:rsidRPr="008A4C91">
        <w:t>модернизации уличного освещения с применени</w:t>
      </w:r>
      <w:r w:rsidR="002C45AD" w:rsidRPr="008A4C91">
        <w:t>ем энергосберегающих технологий, устанавливаются энергосберегающие центробежные насосы с системой управления в котельные.</w:t>
      </w:r>
      <w:r w:rsidR="008A7F36" w:rsidRPr="008A4C91">
        <w:t xml:space="preserve"> Так, за период 2016-2020 гг. участниками программы стали </w:t>
      </w:r>
      <w:proofErr w:type="spellStart"/>
      <w:r w:rsidR="008A7F36" w:rsidRPr="008A4C91">
        <w:t>Опытненский</w:t>
      </w:r>
      <w:proofErr w:type="spellEnd"/>
      <w:r w:rsidR="008A7F36" w:rsidRPr="008A4C91">
        <w:t xml:space="preserve">, </w:t>
      </w:r>
      <w:proofErr w:type="spellStart"/>
      <w:r w:rsidR="008A7F36" w:rsidRPr="008A4C91">
        <w:t>Весенненский</w:t>
      </w:r>
      <w:proofErr w:type="spellEnd"/>
      <w:r w:rsidR="008A7F36" w:rsidRPr="008A4C91">
        <w:t xml:space="preserve">, </w:t>
      </w:r>
      <w:proofErr w:type="spellStart"/>
      <w:r w:rsidR="008A7F36" w:rsidRPr="008A4C91">
        <w:t>Доможаковский</w:t>
      </w:r>
      <w:proofErr w:type="spellEnd"/>
      <w:r w:rsidR="008A7F36" w:rsidRPr="008A4C91">
        <w:t xml:space="preserve">, </w:t>
      </w:r>
      <w:proofErr w:type="spellStart"/>
      <w:r w:rsidR="008A7F36" w:rsidRPr="008A4C91">
        <w:t>Райковский</w:t>
      </w:r>
      <w:proofErr w:type="spellEnd"/>
      <w:r w:rsidR="008A7F36" w:rsidRPr="008A4C91">
        <w:t xml:space="preserve">, </w:t>
      </w:r>
      <w:proofErr w:type="spellStart"/>
      <w:r w:rsidR="008A7F36" w:rsidRPr="008A4C91">
        <w:t>Расцветовский</w:t>
      </w:r>
      <w:proofErr w:type="spellEnd"/>
      <w:r w:rsidR="008A7F36" w:rsidRPr="008A4C91">
        <w:t xml:space="preserve">, Московский, </w:t>
      </w:r>
      <w:proofErr w:type="spellStart"/>
      <w:r w:rsidR="008A7F36" w:rsidRPr="008A4C91">
        <w:t>Вершино-Биджинский</w:t>
      </w:r>
      <w:proofErr w:type="spellEnd"/>
      <w:r w:rsidR="008A7F36" w:rsidRPr="008A4C91">
        <w:t xml:space="preserve">, </w:t>
      </w:r>
      <w:proofErr w:type="spellStart"/>
      <w:r w:rsidR="008A7F36" w:rsidRPr="008A4C91">
        <w:t>Сапоговский</w:t>
      </w:r>
      <w:proofErr w:type="spellEnd"/>
      <w:r w:rsidR="008A7F36" w:rsidRPr="008A4C91">
        <w:t xml:space="preserve">, </w:t>
      </w:r>
      <w:proofErr w:type="spellStart"/>
      <w:r w:rsidR="008A7F36" w:rsidRPr="008A4C91">
        <w:t>Усть-Бюрский</w:t>
      </w:r>
      <w:proofErr w:type="spellEnd"/>
      <w:r w:rsidR="008A7F36" w:rsidRPr="008A4C91">
        <w:t xml:space="preserve">, </w:t>
      </w:r>
      <w:proofErr w:type="spellStart"/>
      <w:r w:rsidR="008A7F36" w:rsidRPr="008A4C91">
        <w:t>Чарковский</w:t>
      </w:r>
      <w:proofErr w:type="spellEnd"/>
      <w:r w:rsidR="008A7F36" w:rsidRPr="008A4C91">
        <w:t xml:space="preserve"> сельсоветы.</w:t>
      </w:r>
      <w:r w:rsidR="002C45AD" w:rsidRPr="008A4C91">
        <w:t xml:space="preserve"> </w:t>
      </w:r>
      <w:r w:rsidR="008A7F36" w:rsidRPr="008A4C91">
        <w:t xml:space="preserve"> С целью создания аварийного запаса материально-технических ресурсов приобретено насосное оборудование</w:t>
      </w:r>
      <w:r w:rsidR="002C45AD" w:rsidRPr="008A4C91">
        <w:t>. Общая сумма финансовых средств составила 8,133 млн. рублей, из них средства Республиканского бюджета 8,106 млн.</w:t>
      </w:r>
    </w:p>
    <w:p w:rsidR="002C45AD" w:rsidRPr="008A4C91" w:rsidRDefault="002C45AD" w:rsidP="00B26A6D">
      <w:pPr>
        <w:pStyle w:val="a3"/>
        <w:shd w:val="clear" w:color="auto" w:fill="FFFFFF"/>
        <w:spacing w:before="0" w:beforeAutospacing="0"/>
        <w:jc w:val="both"/>
      </w:pPr>
    </w:p>
    <w:tbl>
      <w:tblPr>
        <w:tblpPr w:leftFromText="180" w:rightFromText="180" w:vertAnchor="text" w:tblpY="1"/>
        <w:tblOverlap w:val="never"/>
        <w:tblW w:w="9535" w:type="dxa"/>
        <w:tblLook w:val="04A0" w:firstRow="1" w:lastRow="0" w:firstColumn="1" w:lastColumn="0" w:noHBand="0" w:noVBand="1"/>
      </w:tblPr>
      <w:tblGrid>
        <w:gridCol w:w="1796"/>
        <w:gridCol w:w="2817"/>
        <w:gridCol w:w="2632"/>
        <w:gridCol w:w="2290"/>
      </w:tblGrid>
      <w:tr w:rsidR="008A4C91" w:rsidRPr="008A4C91" w:rsidTr="00A530B8">
        <w:trPr>
          <w:trHeight w:val="594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AD" w:rsidRPr="008A4C91" w:rsidRDefault="002C45AD" w:rsidP="002C4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мероприятий МП «Энергосбережение и повышение энергетической эффективности в Усть-Абаканском районе», тыс. рублей</w:t>
            </w:r>
          </w:p>
        </w:tc>
      </w:tr>
      <w:tr w:rsidR="008A4C91" w:rsidRPr="008A4C91" w:rsidTr="00A530B8">
        <w:trPr>
          <w:trHeight w:val="777"/>
        </w:trPr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A4C91" w:rsidRPr="008A4C91" w:rsidTr="00A530B8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155,96</w:t>
            </w:r>
          </w:p>
        </w:tc>
      </w:tr>
      <w:tr w:rsidR="008A4C91" w:rsidRPr="008A4C91" w:rsidTr="00A530B8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1640,1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1647,0</w:t>
            </w:r>
          </w:p>
        </w:tc>
      </w:tr>
      <w:tr w:rsidR="008A4C91" w:rsidRPr="008A4C91" w:rsidTr="00A530B8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2960,8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2967,2</w:t>
            </w:r>
          </w:p>
        </w:tc>
      </w:tr>
      <w:tr w:rsidR="008A4C91" w:rsidRPr="008A4C91" w:rsidTr="00A530B8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8A4C91" w:rsidRPr="008A4C91" w:rsidTr="00A530B8">
        <w:trPr>
          <w:trHeight w:val="259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8106,3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5AD" w:rsidRPr="008A4C91" w:rsidRDefault="002C45AD" w:rsidP="00A5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8132,9</w:t>
            </w:r>
          </w:p>
        </w:tc>
      </w:tr>
    </w:tbl>
    <w:p w:rsidR="002C45AD" w:rsidRPr="008A4C91" w:rsidRDefault="002C45AD" w:rsidP="00377CD9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</w:t>
      </w:r>
    </w:p>
    <w:p w:rsidR="00416814" w:rsidRPr="008A4C91" w:rsidRDefault="002C45AD" w:rsidP="00377CD9">
      <w:pPr>
        <w:pStyle w:val="a3"/>
        <w:shd w:val="clear" w:color="auto" w:fill="FFFFFF"/>
        <w:spacing w:before="0" w:beforeAutospacing="0"/>
        <w:jc w:val="both"/>
      </w:pPr>
      <w:r w:rsidRPr="008A4C91">
        <w:t xml:space="preserve">         В текущем 2021 году модернизация уличного освещения будет осуществлена в </w:t>
      </w:r>
      <w:proofErr w:type="spellStart"/>
      <w:r w:rsidRPr="008A4C91">
        <w:t>Сапоговском</w:t>
      </w:r>
      <w:proofErr w:type="spellEnd"/>
      <w:r w:rsidRPr="008A4C91">
        <w:t xml:space="preserve">, Московском, </w:t>
      </w:r>
      <w:proofErr w:type="spellStart"/>
      <w:r w:rsidRPr="008A4C91">
        <w:t>Райковском</w:t>
      </w:r>
      <w:proofErr w:type="spellEnd"/>
      <w:r w:rsidRPr="008A4C91">
        <w:t xml:space="preserve">, </w:t>
      </w:r>
      <w:proofErr w:type="spellStart"/>
      <w:r w:rsidRPr="008A4C91">
        <w:t>Доможаковском</w:t>
      </w:r>
      <w:proofErr w:type="spellEnd"/>
      <w:r w:rsidRPr="008A4C91">
        <w:t xml:space="preserve">, </w:t>
      </w:r>
      <w:proofErr w:type="spellStart"/>
      <w:r w:rsidRPr="008A4C91">
        <w:t>Вершино-Биджинском</w:t>
      </w:r>
      <w:proofErr w:type="spellEnd"/>
      <w:r w:rsidRPr="008A4C91">
        <w:t xml:space="preserve"> сельсоветах</w:t>
      </w:r>
      <w:r w:rsidR="00142671" w:rsidRPr="008A4C91">
        <w:t>. Субсидия</w:t>
      </w:r>
      <w:bookmarkStart w:id="0" w:name="_GoBack"/>
      <w:bookmarkEnd w:id="0"/>
      <w:r w:rsidR="00142671" w:rsidRPr="008A4C91">
        <w:t xml:space="preserve"> Республиканского бюджета РХ составит 5,616 млн. рублей.</w:t>
      </w:r>
    </w:p>
    <w:p w:rsidR="00142671" w:rsidRPr="008A4C91" w:rsidRDefault="00142671" w:rsidP="00377CD9">
      <w:pPr>
        <w:pStyle w:val="a3"/>
        <w:shd w:val="clear" w:color="auto" w:fill="FFFFFF"/>
        <w:spacing w:before="0" w:beforeAutospacing="0"/>
        <w:jc w:val="both"/>
      </w:pPr>
      <w:r w:rsidRPr="008A4C91">
        <w:lastRenderedPageBreak/>
        <w:t xml:space="preserve">       В следующем 2022 году планируется реализация мероприятий по организации уличного освещения в районах выделенных земельных участков для ИЖС. Предварительные заявки муниципальными образованиями уже поданы. </w:t>
      </w:r>
    </w:p>
    <w:p w:rsidR="002C45AD" w:rsidRDefault="002C45AD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b/>
          <w:color w:val="444444"/>
          <w:u w:val="single"/>
        </w:rPr>
      </w:pPr>
      <w:r>
        <w:rPr>
          <w:rFonts w:ascii="Segoe UI" w:hAnsi="Segoe UI" w:cs="Segoe UI"/>
          <w:b/>
          <w:color w:val="444444"/>
          <w:u w:val="single"/>
        </w:rPr>
        <w:t xml:space="preserve">    </w:t>
      </w:r>
    </w:p>
    <w:p w:rsidR="00E85BB6" w:rsidRDefault="00E85BB6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E85BB6" w:rsidRDefault="00E85BB6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p w:rsidR="00142671" w:rsidRDefault="00142671" w:rsidP="00377CD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</w:rPr>
      </w:pPr>
    </w:p>
    <w:sectPr w:rsidR="0014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0C"/>
    <w:rsid w:val="00061CDE"/>
    <w:rsid w:val="001210D1"/>
    <w:rsid w:val="00142671"/>
    <w:rsid w:val="00186AF7"/>
    <w:rsid w:val="001B0C48"/>
    <w:rsid w:val="001D6004"/>
    <w:rsid w:val="002C45AD"/>
    <w:rsid w:val="002D3E86"/>
    <w:rsid w:val="003125D2"/>
    <w:rsid w:val="00333EB0"/>
    <w:rsid w:val="00346F61"/>
    <w:rsid w:val="00377CD9"/>
    <w:rsid w:val="00395D99"/>
    <w:rsid w:val="003C0296"/>
    <w:rsid w:val="0041510F"/>
    <w:rsid w:val="00416814"/>
    <w:rsid w:val="004275D2"/>
    <w:rsid w:val="00472489"/>
    <w:rsid w:val="004B1D26"/>
    <w:rsid w:val="004D02F1"/>
    <w:rsid w:val="004F1EA9"/>
    <w:rsid w:val="00511AAF"/>
    <w:rsid w:val="00544C6B"/>
    <w:rsid w:val="00582893"/>
    <w:rsid w:val="005D1194"/>
    <w:rsid w:val="005F19B5"/>
    <w:rsid w:val="006F10A1"/>
    <w:rsid w:val="0070192A"/>
    <w:rsid w:val="00730BE9"/>
    <w:rsid w:val="00734022"/>
    <w:rsid w:val="00744F89"/>
    <w:rsid w:val="007F32E5"/>
    <w:rsid w:val="0087293F"/>
    <w:rsid w:val="00894368"/>
    <w:rsid w:val="008A099C"/>
    <w:rsid w:val="008A4C91"/>
    <w:rsid w:val="008A7F36"/>
    <w:rsid w:val="008B57C3"/>
    <w:rsid w:val="008C098C"/>
    <w:rsid w:val="00974994"/>
    <w:rsid w:val="009E7BAA"/>
    <w:rsid w:val="009F1884"/>
    <w:rsid w:val="009F482C"/>
    <w:rsid w:val="00A203D5"/>
    <w:rsid w:val="00AC3BA2"/>
    <w:rsid w:val="00AD6347"/>
    <w:rsid w:val="00B17BFA"/>
    <w:rsid w:val="00B26A6D"/>
    <w:rsid w:val="00B3130C"/>
    <w:rsid w:val="00B36C0B"/>
    <w:rsid w:val="00B405DC"/>
    <w:rsid w:val="00B71442"/>
    <w:rsid w:val="00C01950"/>
    <w:rsid w:val="00C849F2"/>
    <w:rsid w:val="00D90764"/>
    <w:rsid w:val="00DD553A"/>
    <w:rsid w:val="00DE0B90"/>
    <w:rsid w:val="00DF0963"/>
    <w:rsid w:val="00E13A47"/>
    <w:rsid w:val="00E85BB6"/>
    <w:rsid w:val="00E86038"/>
    <w:rsid w:val="00F535A9"/>
    <w:rsid w:val="00FC085F"/>
    <w:rsid w:val="00FD329F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DDF49-47E3-43F0-96A3-3B0A2FE8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7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7CD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7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8FF14-4650-4F2B-BDF3-8C32A4FE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6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Федорченко Г.Л</cp:lastModifiedBy>
  <cp:revision>13</cp:revision>
  <cp:lastPrinted>2021-04-02T02:01:00Z</cp:lastPrinted>
  <dcterms:created xsi:type="dcterms:W3CDTF">2021-03-29T05:28:00Z</dcterms:created>
  <dcterms:modified xsi:type="dcterms:W3CDTF">2021-04-27T04:54:00Z</dcterms:modified>
</cp:coreProperties>
</file>